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282F03" w14:textId="77777777" w:rsidR="005C4EA9" w:rsidRDefault="005C4EA9">
      <w:pPr>
        <w:pStyle w:val="newncpi0"/>
        <w:jc w:val="center"/>
      </w:pPr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14:paraId="7DA0318B" w14:textId="77777777" w:rsidR="005C4EA9" w:rsidRDefault="005C4EA9">
      <w:pPr>
        <w:pStyle w:val="newncpi"/>
        <w:ind w:firstLine="0"/>
        <w:jc w:val="center"/>
      </w:pPr>
      <w:r>
        <w:rPr>
          <w:rStyle w:val="datepr"/>
        </w:rPr>
        <w:t>25 июня 2024 г.</w:t>
      </w:r>
      <w:r>
        <w:rPr>
          <w:rStyle w:val="number"/>
        </w:rPr>
        <w:t xml:space="preserve"> № 412</w:t>
      </w:r>
    </w:p>
    <w:p w14:paraId="0599AF31" w14:textId="77777777" w:rsidR="005C4EA9" w:rsidRDefault="005C4EA9">
      <w:pPr>
        <w:pStyle w:val="titlencpi"/>
      </w:pPr>
      <w:r>
        <w:t>Об установлении перечня организаций торговли, производящих отпуск продуктов питания для детей первых двух лет жизни</w:t>
      </w:r>
    </w:p>
    <w:p w14:paraId="73E29608" w14:textId="77777777" w:rsidR="005C4EA9" w:rsidRDefault="005C4EA9">
      <w:pPr>
        <w:pStyle w:val="preamble"/>
      </w:pPr>
      <w:r>
        <w:t>На основании части первой пункта 26 Положения о порядке предоставления государственной адресной социальной помощи, утвержденного Указом Президента Республики Беларусь от 19 января 2012 г. № 41, Ивьевский районный исполнительный комитет РЕШИЛ:</w:t>
      </w:r>
    </w:p>
    <w:p w14:paraId="56A2A9B1" w14:textId="77777777" w:rsidR="005C4EA9" w:rsidRDefault="005C4EA9">
      <w:pPr>
        <w:pStyle w:val="point"/>
      </w:pPr>
      <w:r>
        <w:t>1. Установить перечень организаций торговли, производящих отпуск продуктов питания для детей первых двух лет жизни, согласно приложению.</w:t>
      </w:r>
    </w:p>
    <w:p w14:paraId="3954BDA6" w14:textId="77777777" w:rsidR="005C4EA9" w:rsidRDefault="005C4EA9">
      <w:pPr>
        <w:pStyle w:val="point"/>
      </w:pPr>
      <w:r>
        <w:t>2. Настоящее решение вступает в силу после его официального опубликования.</w:t>
      </w:r>
    </w:p>
    <w:p w14:paraId="02FC54B0" w14:textId="77777777" w:rsidR="005C4EA9" w:rsidRDefault="005C4EA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79"/>
      </w:tblGrid>
      <w:tr w:rsidR="005C4EA9" w14:paraId="0986B332" w14:textId="7777777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498D13" w14:textId="77777777" w:rsidR="005C4EA9" w:rsidRDefault="005C4EA9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B5E108" w14:textId="77777777" w:rsidR="005C4EA9" w:rsidRDefault="005C4EA9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</w:tbl>
    <w:p w14:paraId="0F953CFD" w14:textId="77777777" w:rsidR="005C4EA9" w:rsidRDefault="005C4EA9">
      <w:pPr>
        <w:pStyle w:val="newncpi0"/>
      </w:pPr>
      <w:r>
        <w:t> </w:t>
      </w:r>
    </w:p>
    <w:p w14:paraId="6B5175BF" w14:textId="77777777" w:rsidR="005C4EA9" w:rsidRDefault="005C4EA9">
      <w:pPr>
        <w:pStyle w:val="agree"/>
      </w:pPr>
      <w:r>
        <w:t>СОГЛАСОВАНО</w:t>
      </w:r>
    </w:p>
    <w:p w14:paraId="2F1F174D" w14:textId="77777777" w:rsidR="005C4EA9" w:rsidRDefault="005C4EA9">
      <w:pPr>
        <w:pStyle w:val="agree"/>
      </w:pPr>
      <w:r>
        <w:t xml:space="preserve">Гродненское областное </w:t>
      </w:r>
      <w:r>
        <w:br/>
        <w:t>потребительское общество</w:t>
      </w:r>
    </w:p>
    <w:p w14:paraId="56CDA2A3" w14:textId="77777777" w:rsidR="005C4EA9" w:rsidRDefault="005C4EA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4"/>
        <w:gridCol w:w="2693"/>
      </w:tblGrid>
      <w:tr w:rsidR="005C4EA9" w14:paraId="7D2416D1" w14:textId="77777777"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E533DD" w14:textId="77777777" w:rsidR="005C4EA9" w:rsidRDefault="005C4EA9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03674C" w14:textId="77777777" w:rsidR="005C4EA9" w:rsidRDefault="005C4EA9">
            <w:pPr>
              <w:pStyle w:val="append1"/>
            </w:pPr>
            <w:r>
              <w:t>Приложение</w:t>
            </w:r>
          </w:p>
          <w:p w14:paraId="729EA96B" w14:textId="77777777" w:rsidR="005C4EA9" w:rsidRDefault="005C4EA9">
            <w:pPr>
              <w:pStyle w:val="append"/>
            </w:pPr>
            <w:r>
              <w:t xml:space="preserve">к решению </w:t>
            </w:r>
            <w:r>
              <w:br/>
              <w:t>Ивьевского районного</w:t>
            </w:r>
            <w:r>
              <w:br/>
              <w:t>исполнительного комитета</w:t>
            </w:r>
          </w:p>
          <w:p w14:paraId="4BD673C4" w14:textId="77777777" w:rsidR="005C4EA9" w:rsidRDefault="005C4EA9">
            <w:pPr>
              <w:pStyle w:val="append"/>
            </w:pPr>
            <w:r>
              <w:t>25.06.2024 № 412</w:t>
            </w:r>
          </w:p>
        </w:tc>
      </w:tr>
    </w:tbl>
    <w:p w14:paraId="6C8C505A" w14:textId="77777777" w:rsidR="005C4EA9" w:rsidRDefault="005C4EA9">
      <w:pPr>
        <w:pStyle w:val="titlep"/>
        <w:jc w:val="left"/>
      </w:pPr>
      <w:r>
        <w:t>ПЕРЕЧЕНЬ</w:t>
      </w:r>
      <w:r>
        <w:br/>
        <w:t xml:space="preserve">организаций торговли, производящих отпуск продуктов питания для детей первых двух лет жизни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93"/>
        <w:gridCol w:w="2124"/>
        <w:gridCol w:w="4530"/>
      </w:tblGrid>
      <w:tr w:rsidR="005C4EA9" w14:paraId="6880910A" w14:textId="77777777">
        <w:trPr>
          <w:trHeight w:val="240"/>
        </w:trPr>
        <w:tc>
          <w:tcPr>
            <w:tcW w:w="1440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DF3736C" w14:textId="77777777" w:rsidR="005C4EA9" w:rsidRDefault="005C4EA9">
            <w:pPr>
              <w:pStyle w:val="table10"/>
              <w:jc w:val="center"/>
            </w:pPr>
            <w:r>
              <w:t>Наименование организации торговли</w:t>
            </w:r>
          </w:p>
        </w:tc>
        <w:tc>
          <w:tcPr>
            <w:tcW w:w="11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F9FD145" w14:textId="77777777" w:rsidR="005C4EA9" w:rsidRDefault="005C4EA9">
            <w:pPr>
              <w:pStyle w:val="table10"/>
              <w:jc w:val="center"/>
            </w:pPr>
            <w:r>
              <w:t>Наименование торгового объекта</w:t>
            </w:r>
          </w:p>
        </w:tc>
        <w:tc>
          <w:tcPr>
            <w:tcW w:w="2423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12C3882" w14:textId="77777777" w:rsidR="005C4EA9" w:rsidRDefault="005C4EA9">
            <w:pPr>
              <w:pStyle w:val="table10"/>
              <w:jc w:val="center"/>
            </w:pPr>
            <w:r>
              <w:t>Адрес торгового объекта</w:t>
            </w:r>
          </w:p>
        </w:tc>
      </w:tr>
      <w:tr w:rsidR="005C4EA9" w14:paraId="4AA8CC92" w14:textId="77777777">
        <w:trPr>
          <w:trHeight w:val="240"/>
        </w:trPr>
        <w:tc>
          <w:tcPr>
            <w:tcW w:w="1440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492738" w14:textId="77777777" w:rsidR="005C4EA9" w:rsidRDefault="005C4EA9">
            <w:pPr>
              <w:pStyle w:val="table10"/>
            </w:pPr>
            <w:r>
              <w:t>Гродненское областное потребительское общество</w:t>
            </w:r>
          </w:p>
        </w:tc>
        <w:tc>
          <w:tcPr>
            <w:tcW w:w="11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72491D" w14:textId="77777777" w:rsidR="005C4EA9" w:rsidRDefault="005C4EA9">
            <w:pPr>
              <w:pStyle w:val="table10"/>
            </w:pPr>
            <w:r>
              <w:t>магазин «Родны кут»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6BB91A" w14:textId="77777777" w:rsidR="005C4EA9" w:rsidRDefault="005C4EA9">
            <w:pPr>
              <w:pStyle w:val="table10"/>
            </w:pPr>
            <w:r>
              <w:t>агрогородок Геранёны, улица Школьная, 2</w:t>
            </w:r>
          </w:p>
        </w:tc>
      </w:tr>
      <w:tr w:rsidR="005C4EA9" w14:paraId="5B2F3BBA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CEABC" w14:textId="77777777" w:rsidR="005C4EA9" w:rsidRDefault="005C4EA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60524" w14:textId="77777777" w:rsidR="005C4EA9" w:rsidRDefault="005C4EA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7FFD8F" w14:textId="77777777" w:rsidR="005C4EA9" w:rsidRDefault="005C4EA9">
            <w:pPr>
              <w:pStyle w:val="table10"/>
            </w:pPr>
            <w:r>
              <w:t>агрогородок Липнишки, улица Садовая, 1А</w:t>
            </w:r>
          </w:p>
        </w:tc>
      </w:tr>
      <w:tr w:rsidR="005C4EA9" w14:paraId="44773D7D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3342C" w14:textId="77777777" w:rsidR="005C4EA9" w:rsidRDefault="005C4EA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56184" w14:textId="77777777" w:rsidR="005C4EA9" w:rsidRDefault="005C4EA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3ABD27" w14:textId="77777777" w:rsidR="005C4EA9" w:rsidRDefault="005C4EA9">
            <w:pPr>
              <w:pStyle w:val="table10"/>
            </w:pPr>
            <w:r>
              <w:t>агрогородок Морино, улица Центральная, 88А</w:t>
            </w:r>
          </w:p>
        </w:tc>
      </w:tr>
      <w:tr w:rsidR="005C4EA9" w14:paraId="63D82E89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EB759" w14:textId="77777777" w:rsidR="005C4EA9" w:rsidRDefault="005C4EA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C9ECE" w14:textId="77777777" w:rsidR="005C4EA9" w:rsidRDefault="005C4EA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753DFF" w14:textId="77777777" w:rsidR="005C4EA9" w:rsidRDefault="005C4EA9">
            <w:pPr>
              <w:pStyle w:val="table10"/>
            </w:pPr>
            <w:r>
              <w:t>агрогородок Субботники, улица Первомайская, 52</w:t>
            </w:r>
          </w:p>
        </w:tc>
      </w:tr>
      <w:tr w:rsidR="005C4EA9" w14:paraId="37835D4C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E21DF" w14:textId="77777777" w:rsidR="005C4EA9" w:rsidRDefault="005C4EA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65BA0" w14:textId="77777777" w:rsidR="005C4EA9" w:rsidRDefault="005C4EA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55ED74" w14:textId="77777777" w:rsidR="005C4EA9" w:rsidRDefault="005C4EA9">
            <w:pPr>
              <w:pStyle w:val="table10"/>
            </w:pPr>
            <w:r>
              <w:t>город Ивье, улица 50 лет Октября, 4</w:t>
            </w:r>
          </w:p>
        </w:tc>
      </w:tr>
      <w:tr w:rsidR="005C4EA9" w14:paraId="54F3AEFB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F04A6" w14:textId="77777777" w:rsidR="005C4EA9" w:rsidRDefault="005C4EA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23E8F" w14:textId="77777777" w:rsidR="005C4EA9" w:rsidRDefault="005C4EA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A696CB" w14:textId="77777777" w:rsidR="005C4EA9" w:rsidRDefault="005C4EA9">
            <w:pPr>
              <w:pStyle w:val="table10"/>
            </w:pPr>
            <w:r>
              <w:t>деревня Бакшты, улица Первомайская, 34</w:t>
            </w:r>
          </w:p>
        </w:tc>
      </w:tr>
      <w:tr w:rsidR="005C4EA9" w14:paraId="2F6647C2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CB23B" w14:textId="77777777" w:rsidR="005C4EA9" w:rsidRDefault="005C4EA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9E57E6" w14:textId="77777777" w:rsidR="005C4EA9" w:rsidRDefault="005C4EA9">
            <w:pPr>
              <w:pStyle w:val="table10"/>
            </w:pPr>
            <w:r>
              <w:t>магазин минимаркет «Родны кут»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9F03EC" w14:textId="77777777" w:rsidR="005C4EA9" w:rsidRDefault="005C4EA9">
            <w:pPr>
              <w:pStyle w:val="table10"/>
            </w:pPr>
            <w:r>
              <w:t xml:space="preserve">агрогородок Лаздуны 1, улица Кирова, 2 </w:t>
            </w:r>
          </w:p>
        </w:tc>
      </w:tr>
      <w:tr w:rsidR="005C4EA9" w14:paraId="052B2223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B9AD9" w14:textId="77777777" w:rsidR="005C4EA9" w:rsidRDefault="005C4EA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0213D" w14:textId="77777777" w:rsidR="005C4EA9" w:rsidRDefault="005C4EA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981A06" w14:textId="77777777" w:rsidR="005C4EA9" w:rsidRDefault="005C4EA9">
            <w:pPr>
              <w:pStyle w:val="table10"/>
            </w:pPr>
            <w:r>
              <w:t xml:space="preserve">агрогородок Лелюки, улица Баровская, 11 </w:t>
            </w:r>
          </w:p>
        </w:tc>
      </w:tr>
      <w:tr w:rsidR="005C4EA9" w14:paraId="77A5CD8D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956E7" w14:textId="77777777" w:rsidR="005C4EA9" w:rsidRDefault="005C4EA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7D2FA" w14:textId="77777777" w:rsidR="005C4EA9" w:rsidRDefault="005C4EA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05B2B6" w14:textId="77777777" w:rsidR="005C4EA9" w:rsidRDefault="005C4EA9">
            <w:pPr>
              <w:pStyle w:val="table10"/>
            </w:pPr>
            <w:r>
              <w:t xml:space="preserve">агрогородок Эйгерды, улица Садовая, 1Б </w:t>
            </w:r>
          </w:p>
        </w:tc>
      </w:tr>
      <w:tr w:rsidR="005C4EA9" w14:paraId="4EC4F836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B8778" w14:textId="77777777" w:rsidR="005C4EA9" w:rsidRDefault="005C4EA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8DA23" w14:textId="77777777" w:rsidR="005C4EA9" w:rsidRDefault="005C4EA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755EDC" w14:textId="77777777" w:rsidR="005C4EA9" w:rsidRDefault="005C4EA9">
            <w:pPr>
              <w:pStyle w:val="table10"/>
            </w:pPr>
            <w:r>
              <w:t>городской поселок Юратишки, улица Советская, 76</w:t>
            </w:r>
          </w:p>
        </w:tc>
      </w:tr>
    </w:tbl>
    <w:p w14:paraId="757304BC" w14:textId="77777777" w:rsidR="005C4EA9" w:rsidRDefault="005C4EA9">
      <w:pPr>
        <w:pStyle w:val="newncpi"/>
      </w:pPr>
      <w:r>
        <w:t> </w:t>
      </w:r>
    </w:p>
    <w:p w14:paraId="58898752" w14:textId="77777777" w:rsidR="00EF32C1" w:rsidRDefault="00EF32C1"/>
    <w:sectPr w:rsidR="00EF32C1" w:rsidSect="005C4EA9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EA9"/>
    <w:rsid w:val="000844DB"/>
    <w:rsid w:val="005C4EA9"/>
    <w:rsid w:val="00EF3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99156"/>
  <w15:chartTrackingRefBased/>
  <w15:docId w15:val="{0FAF3699-B9F0-4C62-BF9A-382D63A69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kern w:val="2"/>
        <w:sz w:val="30"/>
        <w:szCs w:val="30"/>
        <w:lang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5C4EA9"/>
    <w:pPr>
      <w:spacing w:before="240" w:after="240"/>
      <w:ind w:right="2268"/>
    </w:pPr>
    <w:rPr>
      <w:rFonts w:eastAsia="Times New Roman"/>
      <w:b/>
      <w:bCs/>
      <w:kern w:val="0"/>
      <w:sz w:val="28"/>
      <w:szCs w:val="28"/>
      <w:lang/>
      <w14:ligatures w14:val="none"/>
    </w:rPr>
  </w:style>
  <w:style w:type="paragraph" w:customStyle="1" w:styleId="agree">
    <w:name w:val="agree"/>
    <w:basedOn w:val="a"/>
    <w:rsid w:val="005C4EA9"/>
    <w:pPr>
      <w:spacing w:after="28"/>
    </w:pPr>
    <w:rPr>
      <w:rFonts w:eastAsiaTheme="minorEastAsia"/>
      <w:kern w:val="0"/>
      <w:sz w:val="22"/>
      <w:szCs w:val="22"/>
      <w:lang/>
      <w14:ligatures w14:val="none"/>
    </w:rPr>
  </w:style>
  <w:style w:type="paragraph" w:customStyle="1" w:styleId="titlep">
    <w:name w:val="titlep"/>
    <w:basedOn w:val="a"/>
    <w:rsid w:val="005C4EA9"/>
    <w:pPr>
      <w:spacing w:before="240" w:after="240"/>
      <w:jc w:val="center"/>
    </w:pPr>
    <w:rPr>
      <w:rFonts w:eastAsiaTheme="minorEastAsia"/>
      <w:b/>
      <w:bCs/>
      <w:kern w:val="0"/>
      <w:sz w:val="24"/>
      <w:szCs w:val="24"/>
      <w:lang/>
      <w14:ligatures w14:val="none"/>
    </w:rPr>
  </w:style>
  <w:style w:type="paragraph" w:customStyle="1" w:styleId="point">
    <w:name w:val="point"/>
    <w:basedOn w:val="a"/>
    <w:rsid w:val="005C4EA9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preamble">
    <w:name w:val="preamble"/>
    <w:basedOn w:val="a"/>
    <w:rsid w:val="005C4EA9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table10">
    <w:name w:val="table10"/>
    <w:basedOn w:val="a"/>
    <w:rsid w:val="005C4EA9"/>
    <w:rPr>
      <w:rFonts w:eastAsiaTheme="minorEastAsia"/>
      <w:kern w:val="0"/>
      <w:sz w:val="20"/>
      <w:szCs w:val="20"/>
      <w:lang/>
      <w14:ligatures w14:val="none"/>
    </w:rPr>
  </w:style>
  <w:style w:type="paragraph" w:customStyle="1" w:styleId="append">
    <w:name w:val="append"/>
    <w:basedOn w:val="a"/>
    <w:rsid w:val="005C4EA9"/>
    <w:rPr>
      <w:rFonts w:eastAsiaTheme="minorEastAsia"/>
      <w:kern w:val="0"/>
      <w:sz w:val="22"/>
      <w:szCs w:val="22"/>
      <w:lang/>
      <w14:ligatures w14:val="none"/>
    </w:rPr>
  </w:style>
  <w:style w:type="paragraph" w:customStyle="1" w:styleId="append1">
    <w:name w:val="append1"/>
    <w:basedOn w:val="a"/>
    <w:rsid w:val="005C4EA9"/>
    <w:pPr>
      <w:spacing w:after="28"/>
    </w:pPr>
    <w:rPr>
      <w:rFonts w:eastAsiaTheme="minorEastAsia"/>
      <w:kern w:val="0"/>
      <w:sz w:val="22"/>
      <w:szCs w:val="22"/>
      <w:lang/>
      <w14:ligatures w14:val="none"/>
    </w:rPr>
  </w:style>
  <w:style w:type="paragraph" w:customStyle="1" w:styleId="newncpi">
    <w:name w:val="newncpi"/>
    <w:basedOn w:val="a"/>
    <w:rsid w:val="005C4EA9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newncpi0">
    <w:name w:val="newncpi0"/>
    <w:basedOn w:val="a"/>
    <w:rsid w:val="005C4EA9"/>
    <w:pPr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character" w:customStyle="1" w:styleId="name">
    <w:name w:val="name"/>
    <w:basedOn w:val="a0"/>
    <w:rsid w:val="005C4EA9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5C4EA9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5C4EA9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5C4EA9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5C4EA9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5C4EA9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1327</Characters>
  <Application>Microsoft Office Word</Application>
  <DocSecurity>0</DocSecurity>
  <Lines>11</Lines>
  <Paragraphs>3</Paragraphs>
  <ScaleCrop>false</ScaleCrop>
  <Company/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1</cp:revision>
  <dcterms:created xsi:type="dcterms:W3CDTF">2024-09-09T13:36:00Z</dcterms:created>
  <dcterms:modified xsi:type="dcterms:W3CDTF">2024-09-09T13:36:00Z</dcterms:modified>
</cp:coreProperties>
</file>